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E62EB1" w14:textId="00E261A9" w:rsidR="00682C3B" w:rsidRPr="0081660A" w:rsidRDefault="009A5E5F" w:rsidP="00682C3B">
      <w:pPr>
        <w:rPr>
          <w:b/>
          <w:sz w:val="22"/>
          <w:szCs w:val="22"/>
        </w:rPr>
      </w:pPr>
      <w:r w:rsidRPr="0081660A">
        <w:rPr>
          <w:b/>
          <w:sz w:val="22"/>
          <w:szCs w:val="22"/>
        </w:rPr>
        <w:t>Final Exam</w:t>
      </w:r>
      <w:r w:rsidR="00682C3B" w:rsidRPr="0081660A">
        <w:rPr>
          <w:b/>
          <w:sz w:val="22"/>
          <w:szCs w:val="22"/>
        </w:rPr>
        <w:t xml:space="preserve"> Study Guide</w:t>
      </w:r>
      <w:r w:rsidR="00080DDE" w:rsidRPr="0081660A">
        <w:rPr>
          <w:b/>
          <w:sz w:val="22"/>
          <w:szCs w:val="22"/>
        </w:rPr>
        <w:t xml:space="preserve">                 </w:t>
      </w:r>
      <w:bookmarkStart w:id="0" w:name="_GoBack"/>
      <w:bookmarkEnd w:id="0"/>
      <w:r w:rsidR="00080DDE" w:rsidRPr="0081660A">
        <w:rPr>
          <w:b/>
          <w:sz w:val="22"/>
          <w:szCs w:val="22"/>
        </w:rPr>
        <w:t xml:space="preserve"> </w:t>
      </w:r>
      <w:r w:rsidR="003A3312" w:rsidRPr="0081660A">
        <w:rPr>
          <w:b/>
          <w:sz w:val="22"/>
          <w:szCs w:val="22"/>
        </w:rPr>
        <w:t xml:space="preserve"> </w:t>
      </w:r>
      <w:r w:rsidR="00080DDE" w:rsidRPr="0081660A">
        <w:rPr>
          <w:b/>
          <w:sz w:val="22"/>
          <w:szCs w:val="22"/>
        </w:rPr>
        <w:t xml:space="preserve"> </w:t>
      </w:r>
      <w:r w:rsidR="003A3312" w:rsidRPr="0081660A">
        <w:rPr>
          <w:b/>
          <w:sz w:val="22"/>
          <w:szCs w:val="22"/>
        </w:rPr>
        <w:t xml:space="preserve">   </w:t>
      </w:r>
      <w:r w:rsidR="00080DDE" w:rsidRPr="0081660A">
        <w:rPr>
          <w:b/>
          <w:sz w:val="22"/>
          <w:szCs w:val="22"/>
        </w:rPr>
        <w:t xml:space="preserve"> </w:t>
      </w:r>
      <w:r w:rsidR="00682C3B" w:rsidRPr="0081660A">
        <w:rPr>
          <w:b/>
          <w:sz w:val="22"/>
          <w:szCs w:val="22"/>
        </w:rPr>
        <w:t>History 1</w:t>
      </w:r>
      <w:r w:rsidR="00E023B4">
        <w:rPr>
          <w:b/>
          <w:sz w:val="22"/>
          <w:szCs w:val="22"/>
        </w:rPr>
        <w:t>06</w:t>
      </w:r>
      <w:r w:rsidR="00080DDE" w:rsidRPr="0081660A">
        <w:rPr>
          <w:b/>
          <w:sz w:val="22"/>
          <w:szCs w:val="22"/>
        </w:rPr>
        <w:t xml:space="preserve"> </w:t>
      </w:r>
      <w:r w:rsidR="004957A4">
        <w:rPr>
          <w:b/>
          <w:sz w:val="22"/>
          <w:szCs w:val="22"/>
        </w:rPr>
        <w:t>(</w:t>
      </w:r>
      <w:r w:rsidR="0088555C">
        <w:rPr>
          <w:b/>
          <w:sz w:val="22"/>
          <w:szCs w:val="22"/>
        </w:rPr>
        <w:t>Online)</w:t>
      </w:r>
      <w:r w:rsidR="0088555C" w:rsidRPr="0081660A">
        <w:rPr>
          <w:b/>
          <w:sz w:val="22"/>
          <w:szCs w:val="22"/>
        </w:rPr>
        <w:t xml:space="preserve">  </w:t>
      </w:r>
      <w:r w:rsidR="00080DDE" w:rsidRPr="0081660A">
        <w:rPr>
          <w:b/>
          <w:sz w:val="22"/>
          <w:szCs w:val="22"/>
        </w:rPr>
        <w:t xml:space="preserve">                         </w:t>
      </w:r>
      <w:r w:rsidR="00707797">
        <w:rPr>
          <w:b/>
          <w:sz w:val="22"/>
          <w:szCs w:val="22"/>
        </w:rPr>
        <w:tab/>
      </w:r>
      <w:r w:rsidR="00707797">
        <w:rPr>
          <w:b/>
          <w:sz w:val="22"/>
          <w:szCs w:val="22"/>
        </w:rPr>
        <w:tab/>
      </w:r>
      <w:r w:rsidR="00080DDE" w:rsidRPr="0081660A">
        <w:rPr>
          <w:b/>
          <w:sz w:val="22"/>
          <w:szCs w:val="22"/>
        </w:rPr>
        <w:t xml:space="preserve"> </w:t>
      </w:r>
    </w:p>
    <w:p w14:paraId="13E62EB2" w14:textId="77777777" w:rsidR="00682C3B" w:rsidRPr="0081660A" w:rsidRDefault="00682C3B" w:rsidP="00682C3B">
      <w:pPr>
        <w:rPr>
          <w:sz w:val="22"/>
          <w:szCs w:val="22"/>
        </w:rPr>
      </w:pPr>
    </w:p>
    <w:tbl>
      <w:tblPr>
        <w:tblStyle w:val="TableGrid"/>
        <w:tblW w:w="8948"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2237"/>
        <w:gridCol w:w="2237"/>
        <w:gridCol w:w="2237"/>
        <w:gridCol w:w="2237"/>
      </w:tblGrid>
      <w:tr w:rsidR="00682C3B" w:rsidRPr="0081660A" w14:paraId="13E62EBC" w14:textId="77777777">
        <w:trPr>
          <w:trHeight w:val="439"/>
          <w:jc w:val="center"/>
        </w:trPr>
        <w:tc>
          <w:tcPr>
            <w:tcW w:w="2237" w:type="dxa"/>
          </w:tcPr>
          <w:p w14:paraId="13E62EB3" w14:textId="77777777" w:rsidR="00682C3B" w:rsidRPr="0081660A" w:rsidRDefault="00682C3B" w:rsidP="00682C3B">
            <w:pPr>
              <w:jc w:val="center"/>
              <w:rPr>
                <w:sz w:val="22"/>
                <w:szCs w:val="22"/>
                <w:u w:val="single"/>
              </w:rPr>
            </w:pPr>
          </w:p>
          <w:p w14:paraId="13E62EB4" w14:textId="77777777" w:rsidR="00934D27" w:rsidRPr="0081660A" w:rsidRDefault="00934D27" w:rsidP="00682C3B">
            <w:pPr>
              <w:jc w:val="center"/>
              <w:rPr>
                <w:sz w:val="22"/>
                <w:szCs w:val="22"/>
                <w:u w:val="single"/>
              </w:rPr>
            </w:pPr>
          </w:p>
        </w:tc>
        <w:tc>
          <w:tcPr>
            <w:tcW w:w="2237" w:type="dxa"/>
          </w:tcPr>
          <w:p w14:paraId="13E62EB5" w14:textId="77777777" w:rsidR="00DF0742" w:rsidRPr="0081660A" w:rsidRDefault="00DF0742" w:rsidP="00682C3B">
            <w:pPr>
              <w:jc w:val="center"/>
              <w:rPr>
                <w:sz w:val="22"/>
                <w:szCs w:val="22"/>
                <w:u w:val="single"/>
              </w:rPr>
            </w:pPr>
          </w:p>
          <w:p w14:paraId="13E62EB6" w14:textId="77777777" w:rsidR="00934D27" w:rsidRPr="0081660A" w:rsidRDefault="00934D27" w:rsidP="00682C3B">
            <w:pPr>
              <w:jc w:val="center"/>
              <w:rPr>
                <w:sz w:val="22"/>
                <w:szCs w:val="22"/>
                <w:u w:val="single"/>
              </w:rPr>
            </w:pPr>
          </w:p>
        </w:tc>
        <w:tc>
          <w:tcPr>
            <w:tcW w:w="2237" w:type="dxa"/>
          </w:tcPr>
          <w:p w14:paraId="13E62EB7" w14:textId="77777777" w:rsidR="00682C3B" w:rsidRPr="0081660A" w:rsidRDefault="00682C3B" w:rsidP="00682C3B">
            <w:pPr>
              <w:jc w:val="center"/>
              <w:rPr>
                <w:sz w:val="22"/>
                <w:szCs w:val="22"/>
                <w:u w:val="single"/>
              </w:rPr>
            </w:pPr>
          </w:p>
          <w:p w14:paraId="13E62EB8" w14:textId="77777777" w:rsidR="00934D27" w:rsidRPr="0081660A" w:rsidRDefault="00934D27" w:rsidP="00934D27">
            <w:pPr>
              <w:jc w:val="center"/>
              <w:rPr>
                <w:sz w:val="22"/>
                <w:szCs w:val="22"/>
                <w:u w:val="single"/>
              </w:rPr>
            </w:pPr>
          </w:p>
          <w:p w14:paraId="13E62EB9" w14:textId="77777777" w:rsidR="00934D27" w:rsidRPr="0081660A" w:rsidRDefault="00934D27" w:rsidP="00682C3B">
            <w:pPr>
              <w:jc w:val="center"/>
              <w:rPr>
                <w:sz w:val="22"/>
                <w:szCs w:val="22"/>
                <w:u w:val="single"/>
              </w:rPr>
            </w:pPr>
          </w:p>
        </w:tc>
        <w:tc>
          <w:tcPr>
            <w:tcW w:w="2237" w:type="dxa"/>
          </w:tcPr>
          <w:p w14:paraId="13E62EBA" w14:textId="77777777" w:rsidR="00934D27" w:rsidRPr="0081660A" w:rsidRDefault="00934D27" w:rsidP="00682C3B">
            <w:pPr>
              <w:jc w:val="center"/>
              <w:rPr>
                <w:sz w:val="22"/>
                <w:szCs w:val="22"/>
              </w:rPr>
            </w:pPr>
          </w:p>
          <w:p w14:paraId="13E62EBB" w14:textId="77777777" w:rsidR="00682C3B" w:rsidRPr="0081660A" w:rsidRDefault="00682C3B" w:rsidP="00682C3B">
            <w:pPr>
              <w:jc w:val="center"/>
              <w:rPr>
                <w:sz w:val="22"/>
                <w:szCs w:val="22"/>
                <w:u w:val="single"/>
              </w:rPr>
            </w:pPr>
          </w:p>
        </w:tc>
      </w:tr>
    </w:tbl>
    <w:p w14:paraId="2CE8B07E" w14:textId="24A0B9B1" w:rsidR="00C94C15" w:rsidRPr="00C94C15" w:rsidRDefault="00C94C15" w:rsidP="00C94C15">
      <w:pPr>
        <w:rPr>
          <w:color w:val="FF0000"/>
        </w:rPr>
      </w:pPr>
      <w:r>
        <w:rPr>
          <w:rFonts w:ascii="Arial" w:hAnsi="Arial" w:cs="Arial"/>
          <w:color w:val="FF0000"/>
          <w:shd w:val="clear" w:color="auto" w:fill="FFFFFF"/>
        </w:rPr>
        <w:t>(</w:t>
      </w:r>
      <w:r w:rsidRPr="00C94C15">
        <w:rPr>
          <w:rFonts w:ascii="Arial" w:hAnsi="Arial" w:cs="Arial"/>
          <w:color w:val="FF0000"/>
          <w:shd w:val="clear" w:color="auto" w:fill="FFFFFF"/>
        </w:rPr>
        <w:t xml:space="preserve">Now to the Final Exam; all of you have hopefully looked at the Final Exam study guide and see the four questions there.  As a final present to all of you, I am going to let you decide which of those questions you want to answer.  You choose ONE of the questions and answer it using your textbook, class notes, and documentaries as your source material.  DO NOT go in search of new material, just use what you have.  The length of the paper should be 5-6 pages.  That should be a doable assignment in a week if you've kept up with your work and finished most of  the Leo Frank paper which you've had for several weeks.  Remember, ONLY ANSWER ONE of the questions, whichever you choose.  The deadline for submission is Sunday, May 3rd, by </w:t>
      </w:r>
      <w:r>
        <w:rPr>
          <w:rFonts w:ascii="Arial" w:hAnsi="Arial" w:cs="Arial"/>
          <w:color w:val="FF0000"/>
          <w:shd w:val="clear" w:color="auto" w:fill="FFFFFF"/>
        </w:rPr>
        <w:t>12</w:t>
      </w:r>
      <w:r w:rsidRPr="00C94C15">
        <w:rPr>
          <w:rFonts w:ascii="Arial" w:hAnsi="Arial" w:cs="Arial"/>
          <w:color w:val="FF0000"/>
          <w:shd w:val="clear" w:color="auto" w:fill="FFFFFF"/>
        </w:rPr>
        <w:t>:00pm.</w:t>
      </w:r>
      <w:r>
        <w:rPr>
          <w:rFonts w:ascii="Arial" w:hAnsi="Arial" w:cs="Arial"/>
          <w:color w:val="FF0000"/>
          <w:shd w:val="clear" w:color="auto" w:fill="FFFFFF"/>
        </w:rPr>
        <w:t>)</w:t>
      </w:r>
    </w:p>
    <w:p w14:paraId="049A1F8B" w14:textId="77777777" w:rsidR="00C94C15" w:rsidRDefault="00C94C15" w:rsidP="00682C3B">
      <w:pPr>
        <w:rPr>
          <w:sz w:val="22"/>
          <w:szCs w:val="22"/>
        </w:rPr>
      </w:pPr>
    </w:p>
    <w:p w14:paraId="13E62EBD" w14:textId="32E24138" w:rsidR="00682C3B" w:rsidRPr="0081660A" w:rsidRDefault="00682C3B" w:rsidP="00682C3B">
      <w:pPr>
        <w:rPr>
          <w:sz w:val="22"/>
          <w:szCs w:val="22"/>
        </w:rPr>
      </w:pPr>
      <w:r w:rsidRPr="0081660A">
        <w:rPr>
          <w:sz w:val="22"/>
          <w:szCs w:val="22"/>
        </w:rPr>
        <w:t xml:space="preserve">Essays:  </w:t>
      </w:r>
      <w:r w:rsidR="004957A4">
        <w:rPr>
          <w:sz w:val="22"/>
          <w:szCs w:val="22"/>
        </w:rPr>
        <w:t xml:space="preserve">On Sunday, 4/26, </w:t>
      </w:r>
      <w:r w:rsidRPr="0081660A">
        <w:rPr>
          <w:sz w:val="22"/>
          <w:szCs w:val="22"/>
        </w:rPr>
        <w:t xml:space="preserve">I will choose </w:t>
      </w:r>
      <w:r w:rsidR="0015715D" w:rsidRPr="0015715D">
        <w:rPr>
          <w:b/>
          <w:i/>
          <w:sz w:val="22"/>
          <w:szCs w:val="22"/>
          <w:u w:val="single"/>
        </w:rPr>
        <w:t>ONE</w:t>
      </w:r>
      <w:r w:rsidR="00C62610">
        <w:rPr>
          <w:sz w:val="22"/>
          <w:szCs w:val="22"/>
        </w:rPr>
        <w:t xml:space="preserve"> </w:t>
      </w:r>
      <w:r w:rsidRPr="0081660A">
        <w:rPr>
          <w:sz w:val="22"/>
          <w:szCs w:val="22"/>
        </w:rPr>
        <w:t xml:space="preserve">of these and you will be asked to answer </w:t>
      </w:r>
      <w:r w:rsidR="00AD371C">
        <w:rPr>
          <w:sz w:val="22"/>
          <w:szCs w:val="22"/>
        </w:rPr>
        <w:t>th</w:t>
      </w:r>
      <w:r w:rsidR="0015715D">
        <w:rPr>
          <w:sz w:val="22"/>
          <w:szCs w:val="22"/>
        </w:rPr>
        <w:t>at</w:t>
      </w:r>
      <w:r w:rsidR="00AD371C">
        <w:rPr>
          <w:sz w:val="22"/>
          <w:szCs w:val="22"/>
        </w:rPr>
        <w:t xml:space="preserve"> question</w:t>
      </w:r>
      <w:r w:rsidRPr="0081660A">
        <w:rPr>
          <w:sz w:val="22"/>
          <w:szCs w:val="22"/>
        </w:rPr>
        <w:t xml:space="preserve">.  (Be sure that </w:t>
      </w:r>
      <w:r w:rsidR="00080DDE" w:rsidRPr="0081660A">
        <w:rPr>
          <w:sz w:val="22"/>
          <w:szCs w:val="22"/>
        </w:rPr>
        <w:t xml:space="preserve">in your essay </w:t>
      </w:r>
      <w:r w:rsidRPr="0081660A">
        <w:rPr>
          <w:sz w:val="22"/>
          <w:szCs w:val="22"/>
        </w:rPr>
        <w:t xml:space="preserve">you provide a clear and concise thesis as well as specific examples and supporting evidence in each essay.) </w:t>
      </w:r>
      <w:r w:rsidR="004957A4">
        <w:rPr>
          <w:sz w:val="22"/>
          <w:szCs w:val="22"/>
        </w:rPr>
        <w:t>The final due date for the online Final Exam will be</w:t>
      </w:r>
      <w:r w:rsidR="00887893">
        <w:rPr>
          <w:sz w:val="22"/>
          <w:szCs w:val="22"/>
        </w:rPr>
        <w:t xml:space="preserve"> Sunday, May 3</w:t>
      </w:r>
      <w:r w:rsidR="00887893" w:rsidRPr="00887893">
        <w:rPr>
          <w:sz w:val="22"/>
          <w:szCs w:val="22"/>
          <w:vertAlign w:val="superscript"/>
        </w:rPr>
        <w:t>rd</w:t>
      </w:r>
      <w:r w:rsidR="00887893">
        <w:rPr>
          <w:sz w:val="22"/>
          <w:szCs w:val="22"/>
        </w:rPr>
        <w:t xml:space="preserve"> at </w:t>
      </w:r>
      <w:r w:rsidR="00C94C15">
        <w:rPr>
          <w:sz w:val="22"/>
          <w:szCs w:val="22"/>
        </w:rPr>
        <w:t>12</w:t>
      </w:r>
      <w:r w:rsidR="00887893">
        <w:rPr>
          <w:sz w:val="22"/>
          <w:szCs w:val="22"/>
        </w:rPr>
        <w:t>:00pm.</w:t>
      </w:r>
    </w:p>
    <w:p w14:paraId="13E62EBE" w14:textId="77777777" w:rsidR="00E42B5A" w:rsidRPr="0081660A" w:rsidRDefault="00E42B5A">
      <w:pPr>
        <w:rPr>
          <w:sz w:val="22"/>
          <w:szCs w:val="22"/>
        </w:rPr>
      </w:pPr>
    </w:p>
    <w:p w14:paraId="3CD76423" w14:textId="77777777" w:rsidR="00472018" w:rsidRPr="0081660A" w:rsidRDefault="00472018" w:rsidP="00472018">
      <w:pPr>
        <w:rPr>
          <w:sz w:val="22"/>
          <w:szCs w:val="22"/>
        </w:rPr>
      </w:pPr>
      <w:r w:rsidRPr="00472018">
        <w:rPr>
          <w:sz w:val="22"/>
          <w:szCs w:val="22"/>
        </w:rPr>
        <w:t>1.</w:t>
      </w:r>
      <w:r>
        <w:rPr>
          <w:sz w:val="22"/>
          <w:szCs w:val="22"/>
        </w:rPr>
        <w:t xml:space="preserve"> </w:t>
      </w:r>
      <w:r w:rsidRPr="0081660A">
        <w:rPr>
          <w:sz w:val="22"/>
          <w:szCs w:val="22"/>
        </w:rPr>
        <w:t xml:space="preserve">The </w:t>
      </w:r>
      <w:r>
        <w:rPr>
          <w:sz w:val="22"/>
          <w:szCs w:val="22"/>
        </w:rPr>
        <w:t>changes to American society that occurred in the late nineteenth century</w:t>
      </w:r>
      <w:r w:rsidRPr="0081660A">
        <w:rPr>
          <w:sz w:val="22"/>
          <w:szCs w:val="22"/>
        </w:rPr>
        <w:t xml:space="preserve"> led many in the United States to seek to reform and reshape society during the first decades of the twentieth century.  What were the key events, movements, individuals and accomplishments of the so-called Progressive Era and what, if anything, caused an end to that movement towards reform?</w:t>
      </w:r>
    </w:p>
    <w:p w14:paraId="7D0F7230" w14:textId="77777777" w:rsidR="00472018" w:rsidRDefault="00472018">
      <w:pPr>
        <w:rPr>
          <w:sz w:val="22"/>
          <w:szCs w:val="22"/>
        </w:rPr>
      </w:pPr>
    </w:p>
    <w:p w14:paraId="13E62EC0" w14:textId="47F5B6A6" w:rsidR="00934D27" w:rsidRPr="0081660A" w:rsidRDefault="00472018">
      <w:pPr>
        <w:rPr>
          <w:sz w:val="22"/>
          <w:szCs w:val="22"/>
        </w:rPr>
      </w:pPr>
      <w:r>
        <w:rPr>
          <w:sz w:val="22"/>
          <w:szCs w:val="22"/>
        </w:rPr>
        <w:t>2</w:t>
      </w:r>
      <w:r w:rsidR="00934D27" w:rsidRPr="0081660A">
        <w:rPr>
          <w:sz w:val="22"/>
          <w:szCs w:val="22"/>
        </w:rPr>
        <w:t xml:space="preserve">.  </w:t>
      </w:r>
      <w:r w:rsidR="00C62610">
        <w:rPr>
          <w:sz w:val="22"/>
          <w:szCs w:val="22"/>
        </w:rPr>
        <w:t>How did U.S. involvement in World War II change American society?  Be sure to include international events as well as the social, political, economic, and demographic effects.</w:t>
      </w:r>
    </w:p>
    <w:p w14:paraId="13E62EC1" w14:textId="77777777" w:rsidR="006836E9" w:rsidRPr="0081660A" w:rsidRDefault="006836E9">
      <w:pPr>
        <w:rPr>
          <w:sz w:val="22"/>
          <w:szCs w:val="22"/>
        </w:rPr>
      </w:pPr>
    </w:p>
    <w:p w14:paraId="13E62EC2" w14:textId="40C42B19" w:rsidR="0081660A" w:rsidRDefault="00472018">
      <w:pPr>
        <w:rPr>
          <w:sz w:val="22"/>
          <w:szCs w:val="22"/>
        </w:rPr>
      </w:pPr>
      <w:r>
        <w:rPr>
          <w:sz w:val="22"/>
          <w:szCs w:val="22"/>
        </w:rPr>
        <w:t>3</w:t>
      </w:r>
      <w:r w:rsidR="006836E9" w:rsidRPr="0081660A">
        <w:rPr>
          <w:sz w:val="22"/>
          <w:szCs w:val="22"/>
        </w:rPr>
        <w:t xml:space="preserve">.  After being allies during World War II, the United States and the Soviet Union entered a period of rivalry and confrontation afterwards that is labeled the Cold War.  What were the factors that led to the confrontation between the two sides?  How did the United States adjust to the Cold War in the years following the Second World War and what were the diplomatic, economic, and political strategies employed by both sides during that period?  </w:t>
      </w:r>
    </w:p>
    <w:p w14:paraId="13E62EC3" w14:textId="77777777" w:rsidR="0019322C" w:rsidRDefault="0019322C">
      <w:pPr>
        <w:rPr>
          <w:sz w:val="22"/>
          <w:szCs w:val="22"/>
        </w:rPr>
      </w:pPr>
    </w:p>
    <w:p w14:paraId="13E62EC6" w14:textId="1075FD3E" w:rsidR="00E023B4" w:rsidRDefault="00472018">
      <w:pPr>
        <w:rPr>
          <w:sz w:val="22"/>
          <w:szCs w:val="22"/>
        </w:rPr>
      </w:pPr>
      <w:r>
        <w:rPr>
          <w:sz w:val="22"/>
          <w:szCs w:val="22"/>
        </w:rPr>
        <w:t>4</w:t>
      </w:r>
      <w:r w:rsidR="0050732F">
        <w:rPr>
          <w:sz w:val="22"/>
          <w:szCs w:val="22"/>
        </w:rPr>
        <w:t xml:space="preserve">.  The defining factor of American society during the </w:t>
      </w:r>
      <w:r w:rsidR="00595076">
        <w:rPr>
          <w:sz w:val="22"/>
          <w:szCs w:val="22"/>
        </w:rPr>
        <w:t xml:space="preserve">1920s and the </w:t>
      </w:r>
      <w:r w:rsidR="0050732F">
        <w:rPr>
          <w:sz w:val="22"/>
          <w:szCs w:val="22"/>
        </w:rPr>
        <w:t xml:space="preserve">1950s was the incredible prosperity that was experienced by most during </w:t>
      </w:r>
      <w:r w:rsidR="00595076">
        <w:rPr>
          <w:sz w:val="22"/>
          <w:szCs w:val="22"/>
        </w:rPr>
        <w:t>those decades</w:t>
      </w:r>
      <w:r w:rsidR="0050732F">
        <w:rPr>
          <w:sz w:val="22"/>
          <w:szCs w:val="22"/>
        </w:rPr>
        <w:t>.  That prosperity, plus several technological innovations and repeats had enormous consequences for the American social and cultural landscape</w:t>
      </w:r>
      <w:r w:rsidR="009511B9">
        <w:rPr>
          <w:sz w:val="22"/>
          <w:szCs w:val="22"/>
        </w:rPr>
        <w:t xml:space="preserve"> </w:t>
      </w:r>
      <w:r w:rsidR="00D04485">
        <w:rPr>
          <w:sz w:val="22"/>
          <w:szCs w:val="22"/>
        </w:rPr>
        <w:t>afterwards</w:t>
      </w:r>
      <w:r w:rsidR="0050732F">
        <w:rPr>
          <w:sz w:val="22"/>
          <w:szCs w:val="22"/>
        </w:rPr>
        <w:t xml:space="preserve">.  </w:t>
      </w:r>
      <w:r w:rsidR="00D04485">
        <w:rPr>
          <w:sz w:val="22"/>
          <w:szCs w:val="22"/>
        </w:rPr>
        <w:t xml:space="preserve">What were the similarities and differences </w:t>
      </w:r>
      <w:r w:rsidR="00E00DA9">
        <w:rPr>
          <w:sz w:val="22"/>
          <w:szCs w:val="22"/>
        </w:rPr>
        <w:t xml:space="preserve">of both decades and in what ways did both set up the troubles of the decades of the 1930s and </w:t>
      </w:r>
      <w:r w:rsidR="00887893">
        <w:rPr>
          <w:sz w:val="22"/>
          <w:szCs w:val="22"/>
        </w:rPr>
        <w:t>1960s?</w:t>
      </w:r>
    </w:p>
    <w:p w14:paraId="13E62EC7" w14:textId="77777777" w:rsidR="0019322C" w:rsidRDefault="0019322C">
      <w:pPr>
        <w:rPr>
          <w:sz w:val="22"/>
          <w:szCs w:val="22"/>
        </w:rPr>
      </w:pPr>
    </w:p>
    <w:sectPr w:rsidR="0019322C" w:rsidSect="00C94C15">
      <w:pgSz w:w="12240" w:h="15840"/>
      <w:pgMar w:top="1440" w:right="135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A00002EF" w:usb1="4000207B" w:usb2="00000000" w:usb3="00000000" w:csb0="0000009F" w:csb1="00000000"/>
  </w:font>
  <w:font w:name="Cordia New">
    <w:panose1 w:val="020B0304020202020204"/>
    <w:charset w:val="DE"/>
    <w:family w:val="swiss"/>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F1D98"/>
    <w:multiLevelType w:val="hybridMultilevel"/>
    <w:tmpl w:val="877AC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CD40F6"/>
    <w:multiLevelType w:val="hybridMultilevel"/>
    <w:tmpl w:val="83864E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9992D3A"/>
    <w:multiLevelType w:val="hybridMultilevel"/>
    <w:tmpl w:val="1D0E266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C3B"/>
    <w:rsid w:val="00080DDE"/>
    <w:rsid w:val="00123303"/>
    <w:rsid w:val="0015715D"/>
    <w:rsid w:val="0019322C"/>
    <w:rsid w:val="00325FD2"/>
    <w:rsid w:val="003A3312"/>
    <w:rsid w:val="00472018"/>
    <w:rsid w:val="004957A4"/>
    <w:rsid w:val="0050732F"/>
    <w:rsid w:val="00595076"/>
    <w:rsid w:val="00682C3B"/>
    <w:rsid w:val="006836E9"/>
    <w:rsid w:val="006B3C34"/>
    <w:rsid w:val="006E4E66"/>
    <w:rsid w:val="00707797"/>
    <w:rsid w:val="00801FD2"/>
    <w:rsid w:val="0081660A"/>
    <w:rsid w:val="008338A8"/>
    <w:rsid w:val="0088555C"/>
    <w:rsid w:val="00887893"/>
    <w:rsid w:val="008B4ECC"/>
    <w:rsid w:val="00934D27"/>
    <w:rsid w:val="009511B9"/>
    <w:rsid w:val="009A5E5F"/>
    <w:rsid w:val="00A41058"/>
    <w:rsid w:val="00A65039"/>
    <w:rsid w:val="00A96A3E"/>
    <w:rsid w:val="00AB2402"/>
    <w:rsid w:val="00AD371C"/>
    <w:rsid w:val="00C62610"/>
    <w:rsid w:val="00C94C15"/>
    <w:rsid w:val="00CA1A0F"/>
    <w:rsid w:val="00CA1CF1"/>
    <w:rsid w:val="00D04485"/>
    <w:rsid w:val="00DA6C47"/>
    <w:rsid w:val="00DF0742"/>
    <w:rsid w:val="00DF2912"/>
    <w:rsid w:val="00E00DA9"/>
    <w:rsid w:val="00E023B4"/>
    <w:rsid w:val="00E42B5A"/>
    <w:rsid w:val="00F27520"/>
    <w:rsid w:val="00FE5E0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E62EB1"/>
  <w15:docId w15:val="{4070F8D4-3861-4C61-944F-0FF7E7000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82C3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82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07797"/>
    <w:rPr>
      <w:rFonts w:ascii="Tahoma" w:hAnsi="Tahoma" w:cs="Tahoma"/>
      <w:sz w:val="16"/>
      <w:szCs w:val="16"/>
    </w:rPr>
  </w:style>
  <w:style w:type="paragraph" w:styleId="ListParagraph">
    <w:name w:val="List Paragraph"/>
    <w:basedOn w:val="Normal"/>
    <w:uiPriority w:val="34"/>
    <w:qFormat/>
    <w:rsid w:val="004720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744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393</Words>
  <Characters>2244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Midterm Two Study Guide                        History 110, Fall 2007                               Dr</vt:lpstr>
    </vt:vector>
  </TitlesOfParts>
  <Company>uscs</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Midterm Two Study Guide                        History 110, Fall 2007                               Dr</dc:title>
  <dc:subject/>
  <dc:creator>Paul Grady</dc:creator>
  <cp:keywords/>
  <cp:lastModifiedBy>Chonlada Kitbamrung</cp:lastModifiedBy>
  <cp:revision>2</cp:revision>
  <cp:lastPrinted>2008-04-21T12:33:00Z</cp:lastPrinted>
  <dcterms:created xsi:type="dcterms:W3CDTF">2020-04-27T02:28:00Z</dcterms:created>
  <dcterms:modified xsi:type="dcterms:W3CDTF">2020-04-27T02:28:00Z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-1158405562</vt:i4>
  </property>
  <property fmtid="{D5CDD505-2E9C-101B-9397-08002B2CF9AE}" pid="3" name="_EmailSubject">
    <vt:lpwstr>again</vt:lpwstr>
  </property>
  <property fmtid="{D5CDD505-2E9C-101B-9397-08002B2CF9AE}" pid="4" name="_AuthorEmail">
    <vt:lpwstr>pgrady@bellsouth.net</vt:lpwstr>
  </property>
  <property fmtid="{D5CDD505-2E9C-101B-9397-08002B2CF9AE}" pid="5" name="_AuthorEmailDisplayName">
    <vt:lpwstr>Timothy P. Grady</vt:lpwstr>
  </property>
  <property fmtid="{D5CDD505-2E9C-101B-9397-08002B2CF9AE}" pid="6" name="_ReviewingToolsShownOnce">
    <vt:lpwstr/>
  </property>
</Properties>
</file>